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114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37088B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204FBEA6" w14:textId="77777777" w:rsidR="00544962" w:rsidRDefault="00E51D52" w:rsidP="00872242">
      <w:pPr>
        <w:spacing w:before="94"/>
        <w:ind w:right="1082"/>
        <w:jc w:val="center"/>
        <w:rPr>
          <w:b/>
        </w:rPr>
      </w:pPr>
      <w:r>
        <w:rPr>
          <w:b/>
          <w:color w:val="1A1818"/>
          <w:u w:val="single"/>
        </w:rPr>
        <w:t>VEDTÆGTER FOR</w:t>
      </w:r>
      <w:r>
        <w:rPr>
          <w:b/>
          <w:color w:val="1A1818"/>
        </w:rPr>
        <w:t xml:space="preserve"> </w:t>
      </w:r>
      <w:r>
        <w:rPr>
          <w:b/>
          <w:color w:val="1A1818"/>
          <w:u w:val="single"/>
        </w:rPr>
        <w:t>HUNDBORG/MIDTTHY RIDEKLUBS STØTTEFORENING</w:t>
      </w:r>
    </w:p>
    <w:p w14:paraId="2E51AD6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E767D73" w14:textId="77777777" w:rsidR="00544962" w:rsidRDefault="00E51D52">
      <w:pPr>
        <w:spacing w:before="224"/>
        <w:ind w:left="4591" w:right="4582"/>
        <w:jc w:val="center"/>
      </w:pPr>
      <w:r>
        <w:rPr>
          <w:color w:val="1A1818"/>
        </w:rPr>
        <w:t>§ 1.</w:t>
      </w:r>
    </w:p>
    <w:p w14:paraId="72B7524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7DDB91A1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96" w:hanging="1"/>
        <w:rPr>
          <w:color w:val="000000"/>
        </w:rPr>
      </w:pPr>
      <w:r>
        <w:rPr>
          <w:color w:val="1A1818"/>
        </w:rPr>
        <w:t>Foreningens navn er Hundborg/Midtthy Rideklubs Støtteforening (forkortet HRS i nedenstående vedtægter).</w:t>
      </w:r>
    </w:p>
    <w:p w14:paraId="6B6EBDCE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91"/>
        <w:rPr>
          <w:color w:val="000000"/>
        </w:rPr>
      </w:pPr>
      <w:r>
        <w:rPr>
          <w:color w:val="1A1818"/>
        </w:rPr>
        <w:t>Foreningens hjemsted er Thisted Kommune.</w:t>
      </w:r>
    </w:p>
    <w:p w14:paraId="12746C78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71E8F9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080366D6" w14:textId="77777777" w:rsidR="00544962" w:rsidRDefault="00E51D52">
      <w:pPr>
        <w:ind w:left="4591" w:right="4568"/>
        <w:jc w:val="center"/>
      </w:pPr>
      <w:r>
        <w:rPr>
          <w:color w:val="1A1818"/>
        </w:rPr>
        <w:t>§ 2.</w:t>
      </w:r>
    </w:p>
    <w:p w14:paraId="058CD31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68A1D47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75" w:right="354" w:firstLine="1"/>
        <w:jc w:val="both"/>
        <w:rPr>
          <w:color w:val="000000"/>
        </w:rPr>
      </w:pPr>
      <w:r>
        <w:rPr>
          <w:color w:val="1A1818"/>
        </w:rPr>
        <w:t>Foreningens formål er at bistå Rideklubben og dennes bestyrelse i økonomisk henseende, at yde bistand ved arrangementer, stævner m. m., samt mod betaling og i samråd med Rideklubben at drive rideskolens stald og igangsætte vedligeholdelse af bygninger og udendørs faciliteter.</w:t>
      </w:r>
    </w:p>
    <w:p w14:paraId="7B91E80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27807B4A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4591" w:right="4590"/>
        <w:jc w:val="center"/>
        <w:rPr>
          <w:color w:val="000000"/>
        </w:rPr>
      </w:pPr>
      <w:r>
        <w:rPr>
          <w:color w:val="1A1818"/>
        </w:rPr>
        <w:t>§2a</w:t>
      </w:r>
    </w:p>
    <w:p w14:paraId="070698D5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23" w:line="259" w:lineRule="auto"/>
        <w:ind w:left="170" w:hanging="3"/>
        <w:rPr>
          <w:color w:val="000000"/>
        </w:rPr>
      </w:pPr>
      <w:r>
        <w:rPr>
          <w:color w:val="1A1818"/>
        </w:rPr>
        <w:t>Driften af rideskolens stald skal tilgodese Rideklubbens behov for opstaldning af heste til undervisning i HBR. Herudover lejes øvrige pladser ud til opstaldning af heste, der benyttes af ryttere, der er aktive medlemmer i HBR og modtager undervisning i HBR.</w:t>
      </w:r>
    </w:p>
    <w:p w14:paraId="2321D9C7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68" w:right="645" w:hanging="1"/>
        <w:rPr>
          <w:color w:val="000000"/>
        </w:rPr>
      </w:pPr>
      <w:r>
        <w:rPr>
          <w:color w:val="1A1818"/>
        </w:rPr>
        <w:t xml:space="preserve">Det er </w:t>
      </w:r>
      <w:proofErr w:type="spellStart"/>
      <w:r>
        <w:rPr>
          <w:color w:val="1A1818"/>
        </w:rPr>
        <w:t>HBR's</w:t>
      </w:r>
      <w:proofErr w:type="spellEnd"/>
      <w:r>
        <w:rPr>
          <w:color w:val="1A1818"/>
        </w:rPr>
        <w:t xml:space="preserve"> daglige leder, der laver aftaler vedrørende opstaldninger og fordeler pladserne i stalden.</w:t>
      </w:r>
    </w:p>
    <w:p w14:paraId="64AC7C2F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1"/>
        <w:ind w:left="160"/>
        <w:rPr>
          <w:color w:val="000000"/>
        </w:rPr>
      </w:pPr>
      <w:r>
        <w:rPr>
          <w:color w:val="1A1818"/>
        </w:rPr>
        <w:t xml:space="preserve">Opstaldning til andre end de nævnte skal forelægges </w:t>
      </w:r>
      <w:proofErr w:type="spellStart"/>
      <w:r>
        <w:rPr>
          <w:color w:val="1A1818"/>
        </w:rPr>
        <w:t>HRS's</w:t>
      </w:r>
      <w:proofErr w:type="spellEnd"/>
      <w:r>
        <w:rPr>
          <w:color w:val="1A1818"/>
        </w:rPr>
        <w:t xml:space="preserve"> og </w:t>
      </w:r>
      <w:proofErr w:type="spellStart"/>
      <w:r>
        <w:rPr>
          <w:color w:val="1A1818"/>
        </w:rPr>
        <w:t>HBR's</w:t>
      </w:r>
      <w:proofErr w:type="spellEnd"/>
      <w:r>
        <w:rPr>
          <w:color w:val="1A1818"/>
        </w:rPr>
        <w:t xml:space="preserve"> bestyrelse til godkendelse.</w:t>
      </w:r>
    </w:p>
    <w:p w14:paraId="48250F8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D2BDC9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C7A3E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68E6E31A" w14:textId="77777777" w:rsidR="00544962" w:rsidRDefault="00E51D52">
      <w:pPr>
        <w:ind w:left="4591" w:right="4610"/>
        <w:jc w:val="center"/>
      </w:pPr>
      <w:r>
        <w:rPr>
          <w:color w:val="1A1818"/>
        </w:rPr>
        <w:t>§ 3.</w:t>
      </w:r>
    </w:p>
    <w:p w14:paraId="7CA339A7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CE7BA60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48" w:right="1082" w:hanging="3"/>
        <w:rPr>
          <w:color w:val="000000"/>
        </w:rPr>
      </w:pPr>
      <w:r>
        <w:rPr>
          <w:color w:val="1A1818"/>
        </w:rPr>
        <w:t xml:space="preserve">Som medlemmer optages alle, der ønsker at støtte Rideklubben. Indmeldelse kan ske til formanden eller kassereren </w:t>
      </w:r>
      <w:r>
        <w:rPr>
          <w:color w:val="383636"/>
        </w:rPr>
        <w:t>.</w:t>
      </w:r>
    </w:p>
    <w:p w14:paraId="00E5AE59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2" w:line="256" w:lineRule="auto"/>
        <w:ind w:left="141" w:firstLine="3"/>
        <w:rPr>
          <w:color w:val="000000"/>
        </w:rPr>
      </w:pPr>
      <w:r>
        <w:rPr>
          <w:color w:val="1A1818"/>
        </w:rPr>
        <w:t>Bestyrelsesmedlemmer i HRS skal i deres arbejde foretage en opsøgende virksomhed hos alle de personer og virksomheder, der kunne tænkes at ville støtte Hundborg/Midtthy Rideklub.</w:t>
      </w:r>
    </w:p>
    <w:p w14:paraId="065E4C06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41" w:right="1082" w:hanging="1"/>
        <w:rPr>
          <w:color w:val="000000"/>
        </w:rPr>
      </w:pPr>
      <w:r>
        <w:rPr>
          <w:color w:val="1A1818"/>
        </w:rPr>
        <w:t>Medlemmer af HRS har gratis adgang til stævner m. m. mod forevisning af gyldig medlemskvittering.</w:t>
      </w:r>
    </w:p>
    <w:p w14:paraId="6A9744CA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9"/>
        <w:ind w:left="134"/>
        <w:rPr>
          <w:color w:val="000000"/>
        </w:rPr>
      </w:pPr>
      <w:r>
        <w:rPr>
          <w:color w:val="1A1818"/>
        </w:rPr>
        <w:t>Udmeldelse skal ske til foreningens formand eller kasserer.</w:t>
      </w:r>
    </w:p>
    <w:p w14:paraId="4836F113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CB51D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5910CE66" w14:textId="77777777" w:rsidR="00544962" w:rsidRDefault="00E51D52">
      <w:pPr>
        <w:ind w:left="4588" w:right="4654"/>
        <w:jc w:val="center"/>
      </w:pPr>
      <w:r>
        <w:rPr>
          <w:color w:val="1A1818"/>
        </w:rPr>
        <w:t>§ 4.</w:t>
      </w:r>
    </w:p>
    <w:p w14:paraId="74CAF897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29AFBB6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29" w:right="1082"/>
        <w:rPr>
          <w:color w:val="000000"/>
        </w:rPr>
      </w:pPr>
      <w:r>
        <w:rPr>
          <w:color w:val="1A1818"/>
        </w:rPr>
        <w:t>Medlemskontingent for næstfølgende år fastsættes af bestyrelsen for et år ad gangen og forelægges den ordinære generalforsamling til endelig godkendelse</w:t>
      </w:r>
      <w:r>
        <w:rPr>
          <w:color w:val="383636"/>
        </w:rPr>
        <w:t>.</w:t>
      </w:r>
    </w:p>
    <w:p w14:paraId="55B46243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24" w:right="495"/>
        <w:rPr>
          <w:color w:val="000000"/>
        </w:rPr>
      </w:pPr>
      <w:r>
        <w:rPr>
          <w:color w:val="1A1818"/>
        </w:rPr>
        <w:t>Kontingentet opkræves forud en gang årligt, eller når tilmelding er sket, og forfalder til betaling den 1. februar, eller når tilmelding er sket.</w:t>
      </w:r>
    </w:p>
    <w:p w14:paraId="042A7F0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71AF5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41B221CA" w14:textId="77777777" w:rsidR="00544962" w:rsidRDefault="00E51D52">
      <w:pPr>
        <w:ind w:left="4590" w:right="4654"/>
        <w:jc w:val="center"/>
      </w:pPr>
      <w:r>
        <w:rPr>
          <w:color w:val="1A1818"/>
        </w:rPr>
        <w:t>§ 5.</w:t>
      </w:r>
    </w:p>
    <w:p w14:paraId="69C714B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5731550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19"/>
        <w:rPr>
          <w:color w:val="000000"/>
        </w:rPr>
      </w:pPr>
      <w:r>
        <w:rPr>
          <w:color w:val="1A1818"/>
        </w:rPr>
        <w:t>Foreningen varetages af en bestyrelse på mindst 5 medlemmer, der alle skal være fyldt 18 år.</w:t>
      </w:r>
    </w:p>
    <w:p w14:paraId="7B056D8F" w14:textId="77777777" w:rsidR="00544962" w:rsidRDefault="00544962"/>
    <w:p w14:paraId="1A48FC70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544962">
          <w:headerReference w:type="default" r:id="rId7"/>
          <w:pgSz w:w="11900" w:h="16840"/>
          <w:pgMar w:top="1600" w:right="900" w:bottom="280" w:left="1080" w:header="558" w:footer="708" w:gutter="0"/>
          <w:pgNumType w:start="1"/>
          <w:cols w:space="708"/>
        </w:sectPr>
      </w:pPr>
      <w:r>
        <w:br w:type="page"/>
      </w:r>
    </w:p>
    <w:p w14:paraId="7D09275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83" w:line="264" w:lineRule="auto"/>
        <w:ind w:left="129" w:right="1042" w:hanging="3"/>
        <w:rPr>
          <w:color w:val="000000"/>
        </w:rPr>
      </w:pPr>
      <w:r>
        <w:rPr>
          <w:color w:val="1C1A1C"/>
        </w:rPr>
        <w:lastRenderedPageBreak/>
        <w:t>E</w:t>
      </w:r>
      <w:r>
        <w:rPr>
          <w:color w:val="464646"/>
        </w:rPr>
        <w:t xml:space="preserve">t </w:t>
      </w:r>
      <w:r>
        <w:rPr>
          <w:color w:val="1C1A1C"/>
        </w:rPr>
        <w:t xml:space="preserve">af bestyrelsens medlemmer udpeges af Hundborg/Midtthy </w:t>
      </w:r>
      <w:proofErr w:type="spellStart"/>
      <w:proofErr w:type="gramStart"/>
      <w:r>
        <w:rPr>
          <w:color w:val="0A080A"/>
        </w:rPr>
        <w:t>Rideklub</w:t>
      </w:r>
      <w:r>
        <w:rPr>
          <w:color w:val="2D2D2D"/>
        </w:rPr>
        <w:t>'s</w:t>
      </w:r>
      <w:proofErr w:type="spellEnd"/>
      <w:proofErr w:type="gramEnd"/>
      <w:r>
        <w:rPr>
          <w:color w:val="2D2D2D"/>
        </w:rPr>
        <w:t xml:space="preserve"> </w:t>
      </w:r>
      <w:r>
        <w:rPr>
          <w:color w:val="1C1A1C"/>
        </w:rPr>
        <w:t xml:space="preserve">bestyrelse blandt bestyrelsens medlemmer </w:t>
      </w:r>
      <w:r>
        <w:rPr>
          <w:color w:val="464646"/>
        </w:rPr>
        <w:t xml:space="preserve">. </w:t>
      </w:r>
      <w:r>
        <w:rPr>
          <w:color w:val="1C1A1C"/>
        </w:rPr>
        <w:t>Det udpegede medlem skal være menigt medlem af klubbens bestyrelse. Bestyrelsens medlemmer vælges for 2 år. Genvalg kan finde sted</w:t>
      </w:r>
      <w:r>
        <w:rPr>
          <w:color w:val="464646"/>
        </w:rPr>
        <w:t>.</w:t>
      </w:r>
    </w:p>
    <w:p w14:paraId="6336CF21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29" w:right="495" w:hanging="1"/>
        <w:rPr>
          <w:color w:val="000000"/>
        </w:rPr>
      </w:pPr>
      <w:r>
        <w:rPr>
          <w:color w:val="1C1A1C"/>
        </w:rPr>
        <w:t>Bestyrelsen vælger selv formand, næstformand, sekretær og kasserer. Kassereren kan vælges udenfor bestyrelsen.</w:t>
      </w:r>
    </w:p>
    <w:p w14:paraId="48B50A8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92" w:line="273" w:lineRule="auto"/>
        <w:ind w:left="138" w:right="301" w:hanging="1"/>
        <w:jc w:val="both"/>
        <w:rPr>
          <w:color w:val="000000"/>
        </w:rPr>
      </w:pPr>
      <w:r>
        <w:rPr>
          <w:color w:val="1C1A1C"/>
        </w:rPr>
        <w:t xml:space="preserve">Bestyrelsen skal i samarbejde med Rideklubbens </w:t>
      </w:r>
      <w:r>
        <w:rPr>
          <w:color w:val="0A080A"/>
        </w:rPr>
        <w:t xml:space="preserve">bestyrelse </w:t>
      </w:r>
      <w:r>
        <w:rPr>
          <w:color w:val="1C1A1C"/>
        </w:rPr>
        <w:t xml:space="preserve">være berettiget til blandt foreningens medlemmer at nedsætte udvalg, hvis </w:t>
      </w:r>
      <w:r>
        <w:rPr>
          <w:color w:val="0A080A"/>
        </w:rPr>
        <w:t xml:space="preserve">den </w:t>
      </w:r>
      <w:r>
        <w:rPr>
          <w:color w:val="1C1A1C"/>
        </w:rPr>
        <w:t xml:space="preserve">skønner, </w:t>
      </w:r>
      <w:r>
        <w:rPr>
          <w:color w:val="0A080A"/>
        </w:rPr>
        <w:t xml:space="preserve">der </w:t>
      </w:r>
      <w:r>
        <w:rPr>
          <w:color w:val="1C1A1C"/>
        </w:rPr>
        <w:t xml:space="preserve">er behov, samt </w:t>
      </w:r>
      <w:r>
        <w:rPr>
          <w:color w:val="2D2D2D"/>
        </w:rPr>
        <w:t xml:space="preserve">vælge </w:t>
      </w:r>
      <w:r>
        <w:rPr>
          <w:color w:val="1C1A1C"/>
        </w:rPr>
        <w:t xml:space="preserve">blandt bestyrelsens </w:t>
      </w:r>
      <w:r>
        <w:rPr>
          <w:color w:val="2D2D2D"/>
        </w:rPr>
        <w:t xml:space="preserve">midte en </w:t>
      </w:r>
      <w:r>
        <w:rPr>
          <w:color w:val="1C1A1C"/>
        </w:rPr>
        <w:t>formand for hvert enkelt udvalg.</w:t>
      </w:r>
    </w:p>
    <w:p w14:paraId="64614883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</w:rPr>
      </w:pPr>
      <w:r>
        <w:rPr>
          <w:color w:val="1C1A1C"/>
        </w:rPr>
        <w:t>Udvalgsformændene har myndighed i de nævnte udvalgsarbejder sidestillet med</w:t>
      </w:r>
    </w:p>
    <w:p w14:paraId="0327AC46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38" w:line="241" w:lineRule="auto"/>
        <w:ind w:left="138"/>
        <w:rPr>
          <w:color w:val="000000"/>
        </w:rPr>
      </w:pPr>
      <w:r>
        <w:rPr>
          <w:color w:val="1C1A1C"/>
        </w:rPr>
        <w:t>bestyrelsesmedlemmerne.</w:t>
      </w:r>
    </w:p>
    <w:p w14:paraId="2408B560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44" w:right="495" w:hanging="10"/>
        <w:rPr>
          <w:color w:val="000000"/>
        </w:rPr>
      </w:pPr>
      <w:r>
        <w:rPr>
          <w:color w:val="1C1A1C"/>
        </w:rPr>
        <w:t xml:space="preserve">Halvdelen af bestyrelsesmedlemmerne afgår lige år, og halvdelen ulige år. På lige år afgår </w:t>
      </w:r>
      <w:r>
        <w:rPr>
          <w:color w:val="0A080A"/>
        </w:rPr>
        <w:t xml:space="preserve">lige </w:t>
      </w:r>
      <w:r>
        <w:rPr>
          <w:color w:val="2D2D2D"/>
        </w:rPr>
        <w:t xml:space="preserve">antal </w:t>
      </w:r>
      <w:r>
        <w:rPr>
          <w:color w:val="1C1A1C"/>
        </w:rPr>
        <w:t>medlemmer og på ulige år ulige antal medlemmer.</w:t>
      </w:r>
    </w:p>
    <w:p w14:paraId="7D22E357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35"/>
        <w:rPr>
          <w:color w:val="000000"/>
        </w:rPr>
      </w:pPr>
      <w:r>
        <w:rPr>
          <w:color w:val="2D2D2D"/>
        </w:rPr>
        <w:t xml:space="preserve">Revisorer </w:t>
      </w:r>
      <w:r>
        <w:rPr>
          <w:color w:val="1C1A1C"/>
        </w:rPr>
        <w:t xml:space="preserve">vælges for 1 år, og bestyrelsessuppleanter vælges </w:t>
      </w:r>
      <w:r>
        <w:rPr>
          <w:color w:val="0A080A"/>
        </w:rPr>
        <w:t xml:space="preserve">for </w:t>
      </w:r>
      <w:r>
        <w:rPr>
          <w:color w:val="1C1A1C"/>
        </w:rPr>
        <w:t xml:space="preserve">2 år, genvalg kan finde </w:t>
      </w:r>
      <w:r>
        <w:rPr>
          <w:color w:val="2D2D2D"/>
        </w:rPr>
        <w:t>sted.</w:t>
      </w:r>
    </w:p>
    <w:p w14:paraId="3E786BAE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7BB6B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056DBD1C" w14:textId="77777777" w:rsidR="00544962" w:rsidRDefault="00E51D52">
      <w:pPr>
        <w:spacing w:before="1"/>
        <w:ind w:left="4589" w:right="4654"/>
        <w:jc w:val="center"/>
      </w:pPr>
      <w:r>
        <w:rPr>
          <w:color w:val="1C1A1C"/>
        </w:rPr>
        <w:t>§ 6.</w:t>
      </w:r>
    </w:p>
    <w:p w14:paraId="5DFC885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3C07D2D7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45" w:right="96" w:hanging="9"/>
        <w:rPr>
          <w:color w:val="000000"/>
        </w:rPr>
      </w:pPr>
      <w:r>
        <w:rPr>
          <w:color w:val="1C1A1C"/>
        </w:rPr>
        <w:t xml:space="preserve">Bestyrelsesmøde afholdes efter behov eller på forlangende af mindst </w:t>
      </w:r>
      <w:r>
        <w:rPr>
          <w:color w:val="2D2D2D"/>
        </w:rPr>
        <w:t xml:space="preserve">et </w:t>
      </w:r>
      <w:r>
        <w:rPr>
          <w:color w:val="1C1A1C"/>
        </w:rPr>
        <w:t xml:space="preserve">bestyrelsesmedlems ønske og indkaldes af formanden. Bestyrelsen indkaldes til </w:t>
      </w:r>
      <w:r>
        <w:rPr>
          <w:color w:val="0A080A"/>
        </w:rPr>
        <w:t xml:space="preserve">bestyrelsesmøderne </w:t>
      </w:r>
      <w:r>
        <w:rPr>
          <w:color w:val="1C1A1C"/>
        </w:rPr>
        <w:t>med dagsordenen:</w:t>
      </w:r>
    </w:p>
    <w:p w14:paraId="13305C66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415563CF" w14:textId="77777777" w:rsidR="00544962" w:rsidRDefault="00E51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ind w:hanging="339"/>
        <w:rPr>
          <w:color w:val="2D2D2D"/>
        </w:rPr>
      </w:pPr>
      <w:r>
        <w:rPr>
          <w:color w:val="1C1A1C"/>
        </w:rPr>
        <w:t xml:space="preserve">Godkendelse af referatet fra sidste </w:t>
      </w:r>
      <w:r>
        <w:rPr>
          <w:color w:val="0A080A"/>
        </w:rPr>
        <w:t>møde.</w:t>
      </w:r>
    </w:p>
    <w:p w14:paraId="03E2E33B" w14:textId="77777777" w:rsidR="00544962" w:rsidRDefault="00E51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before="18"/>
        <w:ind w:left="502" w:hanging="356"/>
        <w:rPr>
          <w:color w:val="2D2D2D"/>
        </w:rPr>
      </w:pPr>
      <w:r>
        <w:rPr>
          <w:color w:val="1C1A1C"/>
        </w:rPr>
        <w:t>Meddelelser fra formanden.</w:t>
      </w:r>
    </w:p>
    <w:p w14:paraId="3233F88B" w14:textId="77777777" w:rsidR="00544962" w:rsidRDefault="00E51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</w:tabs>
        <w:spacing w:before="19"/>
        <w:ind w:left="492" w:hanging="339"/>
        <w:rPr>
          <w:color w:val="2D2D2D"/>
        </w:rPr>
      </w:pPr>
      <w:r>
        <w:rPr>
          <w:color w:val="1C1A1C"/>
        </w:rPr>
        <w:t>Meddelelser fra Hundborg/Midtthy Rideklub.</w:t>
      </w:r>
    </w:p>
    <w:p w14:paraId="0ED2C97C" w14:textId="77777777" w:rsidR="00544962" w:rsidRDefault="00E51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2"/>
        </w:tabs>
        <w:spacing w:before="19"/>
        <w:ind w:left="501" w:hanging="353"/>
        <w:rPr>
          <w:color w:val="1C1A1C"/>
        </w:rPr>
      </w:pPr>
      <w:r>
        <w:rPr>
          <w:color w:val="1C1A1C"/>
        </w:rPr>
        <w:t>Rapport fra udvalgene.</w:t>
      </w:r>
    </w:p>
    <w:p w14:paraId="47885D7B" w14:textId="77777777" w:rsidR="00544962" w:rsidRDefault="00E51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7"/>
        <w:ind w:left="513" w:hanging="362"/>
        <w:rPr>
          <w:color w:val="2D2D2D"/>
        </w:rPr>
      </w:pPr>
      <w:r>
        <w:rPr>
          <w:color w:val="1C1A1C"/>
        </w:rPr>
        <w:t>Evt.</w:t>
      </w:r>
    </w:p>
    <w:p w14:paraId="557723CE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6A573CC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45" w:right="645" w:firstLine="5"/>
        <w:rPr>
          <w:color w:val="000000"/>
        </w:rPr>
      </w:pPr>
      <w:r>
        <w:rPr>
          <w:color w:val="2D2D2D"/>
        </w:rPr>
        <w:t xml:space="preserve">Alle </w:t>
      </w:r>
      <w:r>
        <w:rPr>
          <w:color w:val="1C1A1C"/>
        </w:rPr>
        <w:t xml:space="preserve">bestyrelsens beslutninger tages ved simpelt flertal. Står stemmerne lige, er </w:t>
      </w:r>
      <w:r>
        <w:rPr>
          <w:color w:val="2D2D2D"/>
        </w:rPr>
        <w:t xml:space="preserve">formandens stemme </w:t>
      </w:r>
      <w:r>
        <w:rPr>
          <w:color w:val="1C1A1C"/>
        </w:rPr>
        <w:t>afgørende og i dennes forfald næstformandens.</w:t>
      </w:r>
    </w:p>
    <w:p w14:paraId="24582A69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45"/>
        <w:rPr>
          <w:color w:val="000000"/>
        </w:rPr>
      </w:pPr>
      <w:r>
        <w:rPr>
          <w:color w:val="1C1A1C"/>
        </w:rPr>
        <w:t xml:space="preserve">Næstformanden træder under formandens forfald </w:t>
      </w:r>
      <w:r>
        <w:rPr>
          <w:color w:val="0A080A"/>
        </w:rPr>
        <w:t xml:space="preserve">i </w:t>
      </w:r>
      <w:r>
        <w:rPr>
          <w:color w:val="1C1A1C"/>
        </w:rPr>
        <w:t>dennes sted. Sekretæren fører protokol over</w:t>
      </w:r>
    </w:p>
    <w:p w14:paraId="655FB4B1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9" w:line="278" w:lineRule="auto"/>
        <w:ind w:left="138" w:right="1390" w:firstLine="11"/>
        <w:rPr>
          <w:color w:val="000000"/>
        </w:rPr>
      </w:pPr>
      <w:r>
        <w:rPr>
          <w:color w:val="1C1A1C"/>
        </w:rPr>
        <w:t xml:space="preserve">forhandlingerne på bestyrelsesmøderne, og beslutningsreferatet underskrives ved det </w:t>
      </w:r>
      <w:r>
        <w:rPr>
          <w:color w:val="2D2D2D"/>
        </w:rPr>
        <w:t xml:space="preserve">næstkommende </w:t>
      </w:r>
      <w:r>
        <w:rPr>
          <w:color w:val="1C1A1C"/>
        </w:rPr>
        <w:t>bestyrelsesmøde.</w:t>
      </w:r>
    </w:p>
    <w:p w14:paraId="23A3CD2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15B3B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203"/>
        <w:ind w:left="4591" w:right="4631"/>
        <w:jc w:val="center"/>
        <w:rPr>
          <w:color w:val="000000"/>
        </w:rPr>
      </w:pPr>
      <w:r>
        <w:rPr>
          <w:color w:val="1C1A1C"/>
        </w:rPr>
        <w:t>§ 7.</w:t>
      </w:r>
    </w:p>
    <w:p w14:paraId="7515C404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0DC8A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44"/>
        <w:rPr>
          <w:color w:val="000000"/>
        </w:rPr>
      </w:pPr>
      <w:r>
        <w:rPr>
          <w:color w:val="1C1A1C"/>
        </w:rPr>
        <w:t xml:space="preserve">Bestyrelsen disponerer over bestyrelsens midler og varetager dennes tarv på bedste måde. Fuldmagt kan meddeles kassereren og prokura kan meddeles to i foreningen: formand og næstformand, der er bemyndiget til at </w:t>
      </w:r>
      <w:r>
        <w:rPr>
          <w:color w:val="0A080A"/>
        </w:rPr>
        <w:t>under</w:t>
      </w:r>
      <w:r>
        <w:rPr>
          <w:color w:val="2D2D2D"/>
        </w:rPr>
        <w:t xml:space="preserve">skrive </w:t>
      </w:r>
      <w:r>
        <w:rPr>
          <w:color w:val="1C1A1C"/>
        </w:rPr>
        <w:t xml:space="preserve">de dokumenter om køb, salg og anden afhændelse samt </w:t>
      </w:r>
      <w:r>
        <w:rPr>
          <w:color w:val="0A080A"/>
        </w:rPr>
        <w:t xml:space="preserve">pantsættelse, </w:t>
      </w:r>
      <w:r>
        <w:rPr>
          <w:color w:val="1C1A1C"/>
        </w:rPr>
        <w:t>som er en følge af generalforsamlingsbeslutninger, som er truffet herom i medfør af lovens § 8.</w:t>
      </w:r>
    </w:p>
    <w:p w14:paraId="2ED6E05F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46"/>
        <w:rPr>
          <w:color w:val="000000"/>
        </w:rPr>
      </w:pPr>
      <w:r>
        <w:rPr>
          <w:color w:val="1C1A1C"/>
        </w:rPr>
        <w:t xml:space="preserve">Bestyrelsen eller de af denne nedsatte udvalg træffer enhver bestemmelse om </w:t>
      </w:r>
      <w:r>
        <w:rPr>
          <w:color w:val="2D2D2D"/>
        </w:rPr>
        <w:t xml:space="preserve">klubbens </w:t>
      </w:r>
      <w:r>
        <w:rPr>
          <w:color w:val="1C1A1C"/>
        </w:rPr>
        <w:t>aktiviteter</w:t>
      </w:r>
    </w:p>
    <w:p w14:paraId="046A571C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8"/>
        <w:ind w:left="155"/>
        <w:rPr>
          <w:color w:val="000000"/>
        </w:rPr>
      </w:pPr>
      <w:r>
        <w:rPr>
          <w:color w:val="2D2D2D"/>
        </w:rPr>
        <w:t xml:space="preserve">og virke </w:t>
      </w:r>
      <w:r>
        <w:rPr>
          <w:color w:val="1C1A1C"/>
        </w:rPr>
        <w:t xml:space="preserve">i </w:t>
      </w:r>
      <w:r>
        <w:rPr>
          <w:color w:val="2D2D2D"/>
        </w:rPr>
        <w:t xml:space="preserve">øvrigt, </w:t>
      </w:r>
      <w:r>
        <w:rPr>
          <w:color w:val="1C1A1C"/>
        </w:rPr>
        <w:t xml:space="preserve">i samarbejde med Rideklubbens </w:t>
      </w:r>
      <w:r>
        <w:rPr>
          <w:color w:val="0A080A"/>
        </w:rPr>
        <w:t xml:space="preserve">bestyrelse </w:t>
      </w:r>
      <w:r>
        <w:rPr>
          <w:color w:val="1C1A1C"/>
        </w:rPr>
        <w:t>eller de af denne nedsatte udvalg.</w:t>
      </w:r>
    </w:p>
    <w:p w14:paraId="7E9C824B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3F6F21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7D9736CD" w14:textId="77777777" w:rsidR="00544962" w:rsidRDefault="00E51D52">
      <w:pPr>
        <w:ind w:left="4591" w:right="4613"/>
        <w:jc w:val="center"/>
      </w:pPr>
      <w:r>
        <w:rPr>
          <w:color w:val="1C1A1C"/>
        </w:rPr>
        <w:t>§ 8.</w:t>
      </w:r>
    </w:p>
    <w:p w14:paraId="2D1E534E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14:paraId="7F6EA27C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54"/>
        <w:rPr>
          <w:color w:val="000000"/>
        </w:rPr>
      </w:pPr>
      <w:r>
        <w:rPr>
          <w:color w:val="1C1A1C"/>
        </w:rPr>
        <w:t xml:space="preserve">På foreningens ejendom matr. </w:t>
      </w:r>
      <w:r>
        <w:rPr>
          <w:color w:val="0A080A"/>
        </w:rPr>
        <w:t xml:space="preserve">nr. </w:t>
      </w:r>
      <w:r>
        <w:rPr>
          <w:color w:val="1C1A1C"/>
        </w:rPr>
        <w:t xml:space="preserve">5 m Snejstrup by Jannerup beliggende Egebaksandevej 3A, Faddersbøl, 7700 Thisted, tinglyses </w:t>
      </w:r>
      <w:r>
        <w:rPr>
          <w:color w:val="0A080A"/>
        </w:rPr>
        <w:t xml:space="preserve">deklaration </w:t>
      </w:r>
      <w:r>
        <w:rPr>
          <w:color w:val="1C1A1C"/>
        </w:rPr>
        <w:t xml:space="preserve">med servitutbestemmelse vedrørende renter og </w:t>
      </w:r>
      <w:r>
        <w:rPr>
          <w:color w:val="2D2D2D"/>
        </w:rPr>
        <w:t xml:space="preserve">afdragsfrit </w:t>
      </w:r>
      <w:r>
        <w:rPr>
          <w:color w:val="1C1A1C"/>
        </w:rPr>
        <w:t>lån kr. 200.000, 00 af Thisted kommune.</w:t>
      </w:r>
    </w:p>
    <w:p w14:paraId="525C765E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/>
        </w:rPr>
      </w:pPr>
      <w:r>
        <w:rPr>
          <w:color w:val="1A181A"/>
        </w:rPr>
        <w:t>Ved salg, overgang til anden anvendelse, yderligere belåning, yderligere pantsætning eller</w:t>
      </w:r>
    </w:p>
    <w:p w14:paraId="4035CFC9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28"/>
        <w:ind w:left="150"/>
        <w:rPr>
          <w:color w:val="000000"/>
        </w:rPr>
      </w:pPr>
      <w:r>
        <w:rPr>
          <w:color w:val="1A181A"/>
        </w:rPr>
        <w:t>foreningens ophør, skal lån kr. 200000,00 ydet af Thisted kommune indfries.</w:t>
      </w:r>
    </w:p>
    <w:p w14:paraId="6B71317A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55" w:right="96" w:hanging="10"/>
        <w:rPr>
          <w:color w:val="1A181A"/>
        </w:rPr>
      </w:pPr>
      <w:r>
        <w:rPr>
          <w:color w:val="1A181A"/>
        </w:rPr>
        <w:t xml:space="preserve">Pantehæftelsen kr. 200000,00 til Thisted kommune henstår rente- og afdragsfrit, så længe formål </w:t>
      </w:r>
      <w:r>
        <w:rPr>
          <w:color w:val="2F2D2D"/>
        </w:rPr>
        <w:t xml:space="preserve">og </w:t>
      </w:r>
      <w:r>
        <w:rPr>
          <w:color w:val="1A181A"/>
        </w:rPr>
        <w:t>forening er uændret.</w:t>
      </w:r>
    </w:p>
    <w:p w14:paraId="7083FEE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ind w:left="155" w:right="96" w:hanging="10"/>
        <w:rPr>
          <w:color w:val="1A181A"/>
        </w:rPr>
      </w:pPr>
      <w:r>
        <w:rPr>
          <w:color w:val="1A181A"/>
        </w:rPr>
        <w:lastRenderedPageBreak/>
        <w:t>Derudover findes følgende pantehæftelser på foreningens ejendom:</w:t>
      </w:r>
    </w:p>
    <w:p w14:paraId="12D66E7C" w14:textId="77777777" w:rsidR="00544962" w:rsidRDefault="00E51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96"/>
        <w:rPr>
          <w:color w:val="1A181A"/>
        </w:rPr>
      </w:pPr>
      <w:r>
        <w:rPr>
          <w:color w:val="1A181A"/>
        </w:rPr>
        <w:t>03.11.2015 Realkreditlån DLR oprindeligt kr. 1.513.000</w:t>
      </w:r>
    </w:p>
    <w:p w14:paraId="4759560D" w14:textId="77777777" w:rsidR="00544962" w:rsidRDefault="00E51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96"/>
        <w:rPr>
          <w:color w:val="1A181A"/>
        </w:rPr>
      </w:pPr>
      <w:r>
        <w:rPr>
          <w:color w:val="1A181A"/>
        </w:rPr>
        <w:t>24.05.1995 Skadesløsbrev til Sparekassen Thy opr. kr. 500.000</w:t>
      </w:r>
    </w:p>
    <w:p w14:paraId="494703BE" w14:textId="77777777" w:rsidR="00544962" w:rsidRDefault="00E51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96"/>
        <w:rPr>
          <w:color w:val="1A181A"/>
        </w:rPr>
      </w:pPr>
      <w:r>
        <w:rPr>
          <w:color w:val="1A181A"/>
        </w:rPr>
        <w:t>10.11.2000 Ejerpantebrev med meddelelse til Sparekassen Thy opr. kr. 100.000</w:t>
      </w:r>
    </w:p>
    <w:p w14:paraId="446773C1" w14:textId="77777777" w:rsidR="00544962" w:rsidRDefault="00E51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3" w:lineRule="auto"/>
        <w:ind w:right="96"/>
        <w:rPr>
          <w:color w:val="1A181A"/>
        </w:rPr>
      </w:pPr>
      <w:r>
        <w:rPr>
          <w:color w:val="1A181A"/>
        </w:rPr>
        <w:t>24.05.1995 Ejerpantebrev med meddelelse til Thisted Kommune opr. kr. 200.000</w:t>
      </w:r>
    </w:p>
    <w:p w14:paraId="4FD083E3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606DF7" w14:textId="77777777" w:rsidR="00544962" w:rsidRDefault="00E51D52">
      <w:pPr>
        <w:spacing w:before="172"/>
        <w:ind w:left="4551" w:right="4654"/>
        <w:jc w:val="center"/>
      </w:pPr>
      <w:r>
        <w:rPr>
          <w:color w:val="1A181A"/>
        </w:rPr>
        <w:t>§9</w:t>
      </w:r>
    </w:p>
    <w:p w14:paraId="47674FAE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6168B3D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55"/>
        <w:rPr>
          <w:color w:val="000000"/>
        </w:rPr>
      </w:pPr>
      <w:r>
        <w:rPr>
          <w:color w:val="1A181A"/>
        </w:rPr>
        <w:t xml:space="preserve">Foreningen må maksimalt opkræve husleje til dækning af udgifter til prioritetsydelser, </w:t>
      </w:r>
      <w:r>
        <w:rPr>
          <w:color w:val="2F2D2D"/>
        </w:rPr>
        <w:t xml:space="preserve">garantiprovision, </w:t>
      </w:r>
      <w:r>
        <w:rPr>
          <w:color w:val="1A181A"/>
        </w:rPr>
        <w:t xml:space="preserve">ejendomsskatter, forbrugsafgifter og lignende udgifter, samt til almindelig </w:t>
      </w:r>
      <w:r>
        <w:rPr>
          <w:color w:val="2F2D2D"/>
        </w:rPr>
        <w:t>vedligeholdelse.</w:t>
      </w:r>
    </w:p>
    <w:p w14:paraId="08C7C24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54"/>
        <w:rPr>
          <w:color w:val="000000"/>
        </w:rPr>
      </w:pPr>
      <w:r>
        <w:rPr>
          <w:color w:val="1A181A"/>
        </w:rPr>
        <w:t xml:space="preserve">Huslejestigninger, som følge af stigninger af ovennævnte udgifter, </w:t>
      </w:r>
      <w:r>
        <w:rPr>
          <w:color w:val="2F2D2D"/>
        </w:rPr>
        <w:t xml:space="preserve">kan </w:t>
      </w:r>
      <w:r>
        <w:rPr>
          <w:color w:val="1A181A"/>
        </w:rPr>
        <w:t>frit aftales med lejer.</w:t>
      </w:r>
    </w:p>
    <w:p w14:paraId="72740337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AC3962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55224DBA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"/>
        <w:ind w:left="4591" w:right="4595"/>
        <w:jc w:val="center"/>
        <w:rPr>
          <w:color w:val="000000"/>
        </w:rPr>
      </w:pPr>
      <w:r>
        <w:rPr>
          <w:color w:val="1A181A"/>
        </w:rPr>
        <w:t>§ 10</w:t>
      </w:r>
    </w:p>
    <w:p w14:paraId="200CAC58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213C624B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"/>
        <w:ind w:left="155"/>
        <w:rPr>
          <w:color w:val="000000"/>
        </w:rPr>
      </w:pPr>
      <w:r>
        <w:rPr>
          <w:color w:val="1A181A"/>
        </w:rPr>
        <w:t>Paragraf 8 og 9 kan kun ændres eller ophæves efter godkendelse af Thisted byråd.</w:t>
      </w:r>
    </w:p>
    <w:p w14:paraId="2493A52C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345F3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27361089" w14:textId="77777777" w:rsidR="00544962" w:rsidRDefault="00E51D52">
      <w:pPr>
        <w:ind w:left="4591" w:right="4585"/>
        <w:jc w:val="center"/>
      </w:pPr>
      <w:r>
        <w:rPr>
          <w:color w:val="1A181A"/>
        </w:rPr>
        <w:t>§ 11</w:t>
      </w:r>
    </w:p>
    <w:p w14:paraId="602510C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0901F7FE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157" w:right="11" w:hanging="6"/>
        <w:rPr>
          <w:color w:val="000000"/>
        </w:rPr>
      </w:pPr>
      <w:r>
        <w:rPr>
          <w:color w:val="1A181A"/>
        </w:rPr>
        <w:t xml:space="preserve">Generalforsamlingen er foreningens højeste myndighed og indkaldes af bestyrelsen. Generalforsamlingen skal holdes 1 time før Rideklubbens generalforsamling samme sted og i </w:t>
      </w:r>
      <w:r>
        <w:rPr>
          <w:color w:val="2F2D2D"/>
        </w:rPr>
        <w:t xml:space="preserve">sidste </w:t>
      </w:r>
      <w:r>
        <w:rPr>
          <w:color w:val="1A181A"/>
        </w:rPr>
        <w:t>halvdel af februar måned.</w:t>
      </w:r>
    </w:p>
    <w:p w14:paraId="2B938040" w14:textId="77777777" w:rsidR="00544962" w:rsidRDefault="00E51D52" w:rsidP="00872242">
      <w:pPr>
        <w:pBdr>
          <w:top w:val="nil"/>
          <w:left w:val="nil"/>
          <w:bottom w:val="nil"/>
          <w:right w:val="nil"/>
          <w:between w:val="nil"/>
        </w:pBdr>
        <w:ind w:left="157"/>
        <w:rPr>
          <w:color w:val="000000"/>
        </w:rPr>
      </w:pPr>
      <w:r>
        <w:rPr>
          <w:color w:val="1A181A"/>
        </w:rPr>
        <w:t>Tid og sted</w:t>
      </w:r>
      <w:r w:rsidR="003B3EBE">
        <w:rPr>
          <w:color w:val="1A181A"/>
        </w:rPr>
        <w:t>, samt dagsorden</w:t>
      </w:r>
      <w:r>
        <w:rPr>
          <w:color w:val="1A181A"/>
        </w:rPr>
        <w:t xml:space="preserve"> for generalforsamlingen skal ske ved </w:t>
      </w:r>
      <w:r w:rsidR="00872242">
        <w:rPr>
          <w:color w:val="1A181A"/>
        </w:rPr>
        <w:t xml:space="preserve">indkaldelse til foreningens medlemmer på </w:t>
      </w:r>
      <w:proofErr w:type="spellStart"/>
      <w:r w:rsidR="003B3EBE">
        <w:rPr>
          <w:color w:val="1A181A"/>
        </w:rPr>
        <w:t>e</w:t>
      </w:r>
      <w:r w:rsidR="00872242">
        <w:rPr>
          <w:color w:val="1A181A"/>
        </w:rPr>
        <w:t>mail</w:t>
      </w:r>
      <w:proofErr w:type="spellEnd"/>
      <w:r>
        <w:rPr>
          <w:color w:val="1A181A"/>
        </w:rPr>
        <w:t xml:space="preserve"> </w:t>
      </w:r>
      <w:r w:rsidR="00872242">
        <w:rPr>
          <w:color w:val="1A181A"/>
        </w:rPr>
        <w:t>samt opslag</w:t>
      </w:r>
      <w:r w:rsidR="003B3EBE">
        <w:rPr>
          <w:color w:val="1A181A"/>
        </w:rPr>
        <w:t xml:space="preserve"> på klubbens </w:t>
      </w:r>
      <w:proofErr w:type="spellStart"/>
      <w:r w:rsidR="003B3EBE">
        <w:rPr>
          <w:color w:val="1A181A"/>
        </w:rPr>
        <w:t>facebook</w:t>
      </w:r>
      <w:proofErr w:type="spellEnd"/>
      <w:r w:rsidR="003B3EBE">
        <w:rPr>
          <w:color w:val="1A181A"/>
        </w:rPr>
        <w:t xml:space="preserve"> </w:t>
      </w:r>
      <w:r w:rsidR="00872242">
        <w:rPr>
          <w:color w:val="1A181A"/>
        </w:rPr>
        <w:t xml:space="preserve">side </w:t>
      </w:r>
      <w:r>
        <w:rPr>
          <w:color w:val="1A181A"/>
        </w:rPr>
        <w:t xml:space="preserve">og med et </w:t>
      </w:r>
      <w:r>
        <w:rPr>
          <w:color w:val="2F2D2D"/>
        </w:rPr>
        <w:t>varsel</w:t>
      </w:r>
      <w:r w:rsidR="00872242">
        <w:rPr>
          <w:color w:val="2F2D2D"/>
        </w:rPr>
        <w:t xml:space="preserve"> </w:t>
      </w:r>
      <w:r>
        <w:rPr>
          <w:color w:val="1A181A"/>
        </w:rPr>
        <w:t>på 14 dage.</w:t>
      </w:r>
    </w:p>
    <w:p w14:paraId="54ABDAD6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57" w:hanging="3"/>
        <w:rPr>
          <w:color w:val="000000"/>
        </w:rPr>
      </w:pPr>
      <w:r>
        <w:rPr>
          <w:color w:val="1A181A"/>
        </w:rPr>
        <w:t>De af bestyrelsen fremsatte forslag og indkomne forslag skal skriftligt meddeles foreningen med mindst 8 dages varsel.</w:t>
      </w:r>
    </w:p>
    <w:p w14:paraId="5FF7176F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55"/>
        <w:rPr>
          <w:color w:val="000000"/>
        </w:rPr>
      </w:pPr>
      <w:r>
        <w:rPr>
          <w:color w:val="1A181A"/>
        </w:rPr>
        <w:t>Dagsordenen skal som minimum indeholde følgende punkter:</w:t>
      </w:r>
    </w:p>
    <w:p w14:paraId="254AF968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484EDCD4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rPr>
          <w:color w:val="1A181A"/>
        </w:rPr>
      </w:pPr>
      <w:r>
        <w:rPr>
          <w:color w:val="2F2D2D"/>
        </w:rPr>
        <w:t xml:space="preserve">Valg </w:t>
      </w:r>
      <w:r>
        <w:rPr>
          <w:color w:val="1A181A"/>
        </w:rPr>
        <w:t>af dirigent.</w:t>
      </w:r>
    </w:p>
    <w:p w14:paraId="147A86E3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before="26"/>
        <w:ind w:left="512" w:hanging="347"/>
        <w:rPr>
          <w:color w:val="2F2D2D"/>
        </w:rPr>
      </w:pPr>
      <w:r>
        <w:rPr>
          <w:color w:val="1A181A"/>
        </w:rPr>
        <w:t>Bestyrelsen aflægger beretning.</w:t>
      </w:r>
    </w:p>
    <w:p w14:paraId="3B956C16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2"/>
        </w:tabs>
        <w:spacing w:before="9"/>
        <w:ind w:left="511" w:hanging="349"/>
        <w:rPr>
          <w:color w:val="2F2D2D"/>
        </w:rPr>
      </w:pPr>
      <w:bookmarkStart w:id="0" w:name="_gjdgxs" w:colFirst="0" w:colLast="0"/>
      <w:bookmarkEnd w:id="0"/>
      <w:r>
        <w:rPr>
          <w:color w:val="1A181A"/>
        </w:rPr>
        <w:t>Det reviderede årsregnskab forelægges til godkendelse</w:t>
      </w:r>
      <w:r>
        <w:rPr>
          <w:color w:val="4B4B4B"/>
        </w:rPr>
        <w:t>.</w:t>
      </w:r>
    </w:p>
    <w:p w14:paraId="6E60559E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before="37"/>
        <w:ind w:left="510" w:hanging="351"/>
        <w:rPr>
          <w:color w:val="2F2D2D"/>
        </w:rPr>
      </w:pPr>
      <w:r>
        <w:rPr>
          <w:color w:val="1A181A"/>
        </w:rPr>
        <w:t>Fastsættelse af medlemskontingent.</w:t>
      </w:r>
    </w:p>
    <w:p w14:paraId="00C16F23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3"/>
        </w:tabs>
        <w:spacing w:before="19"/>
        <w:ind w:left="512" w:hanging="350"/>
        <w:rPr>
          <w:color w:val="2F2D2D"/>
        </w:rPr>
      </w:pPr>
      <w:r>
        <w:rPr>
          <w:color w:val="1A181A"/>
        </w:rPr>
        <w:t>Behandling af indkomne forslag.</w:t>
      </w:r>
    </w:p>
    <w:p w14:paraId="17D13203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spacing w:before="27"/>
        <w:ind w:hanging="354"/>
        <w:rPr>
          <w:color w:val="1A181A"/>
        </w:rPr>
      </w:pPr>
      <w:r>
        <w:rPr>
          <w:color w:val="1A181A"/>
        </w:rPr>
        <w:t>Valg af bestyrelsesmedlemmer.</w:t>
      </w:r>
    </w:p>
    <w:p w14:paraId="4F785B95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spacing w:before="9"/>
        <w:ind w:hanging="365"/>
        <w:rPr>
          <w:color w:val="2F2D2D"/>
        </w:rPr>
      </w:pPr>
      <w:r>
        <w:rPr>
          <w:color w:val="2F2D2D"/>
        </w:rPr>
        <w:t xml:space="preserve">Valg </w:t>
      </w:r>
      <w:r>
        <w:rPr>
          <w:color w:val="1A181A"/>
        </w:rPr>
        <w:t>af 2 suppleanter til bestyrelsen.</w:t>
      </w:r>
    </w:p>
    <w:p w14:paraId="575E34D6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</w:tabs>
        <w:spacing w:before="28"/>
        <w:ind w:hanging="364"/>
        <w:rPr>
          <w:color w:val="2F2D2D"/>
        </w:rPr>
      </w:pPr>
      <w:r>
        <w:rPr>
          <w:color w:val="1A181A"/>
        </w:rPr>
        <w:t>Valg af 2 revisorer.</w:t>
      </w:r>
    </w:p>
    <w:p w14:paraId="541DE5D6" w14:textId="77777777" w:rsidR="00544962" w:rsidRDefault="00E51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spacing w:before="1"/>
        <w:ind w:left="532" w:hanging="371"/>
        <w:rPr>
          <w:color w:val="2F2D2D"/>
        </w:rPr>
      </w:pPr>
      <w:r>
        <w:rPr>
          <w:color w:val="1A181A"/>
        </w:rPr>
        <w:t>Evt.</w:t>
      </w:r>
    </w:p>
    <w:p w14:paraId="1A071265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1C59636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57" w:hanging="6"/>
        <w:rPr>
          <w:color w:val="000000"/>
        </w:rPr>
      </w:pPr>
      <w:r>
        <w:rPr>
          <w:color w:val="1A181A"/>
        </w:rPr>
        <w:t>Generalforsamlingen træffer bestemmelse om køb, salg og anden afhændelse og pantsætning af klubbens faste ejendom, overgang til selvejende institution samt optagelse af lån m.m.</w:t>
      </w:r>
    </w:p>
    <w:p w14:paraId="2C46BDBC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30E996EF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63" w:right="2900" w:firstLine="1"/>
        <w:rPr>
          <w:color w:val="000000"/>
        </w:rPr>
      </w:pPr>
      <w:r>
        <w:rPr>
          <w:color w:val="1A181A"/>
        </w:rPr>
        <w:t xml:space="preserve">På generalforsamlingen vælges personer ved almindeligt flertal. </w:t>
      </w:r>
      <w:r>
        <w:rPr>
          <w:color w:val="2F2D2D"/>
        </w:rPr>
        <w:t xml:space="preserve">Øvrige </w:t>
      </w:r>
      <w:r>
        <w:rPr>
          <w:color w:val="1A181A"/>
        </w:rPr>
        <w:t>beslutninger bestemmes ved flertal, se dog paragraf 9 og 12.</w:t>
      </w:r>
    </w:p>
    <w:p w14:paraId="0C502D2A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71"/>
        <w:rPr>
          <w:color w:val="000000"/>
        </w:rPr>
      </w:pPr>
      <w:r>
        <w:rPr>
          <w:color w:val="2F2D2D"/>
        </w:rPr>
        <w:t xml:space="preserve">Afstemning </w:t>
      </w:r>
      <w:r>
        <w:rPr>
          <w:color w:val="1A181A"/>
        </w:rPr>
        <w:t xml:space="preserve">foregår </w:t>
      </w:r>
      <w:r>
        <w:rPr>
          <w:color w:val="2F2D2D"/>
        </w:rPr>
        <w:t xml:space="preserve">ved </w:t>
      </w:r>
      <w:r>
        <w:rPr>
          <w:color w:val="1A181A"/>
        </w:rPr>
        <w:t xml:space="preserve">håndsoprækning, med mindre bestyrelsen eller </w:t>
      </w:r>
      <w:r>
        <w:rPr>
          <w:color w:val="2F2D2D"/>
        </w:rPr>
        <w:t xml:space="preserve">mindst </w:t>
      </w:r>
      <w:r>
        <w:rPr>
          <w:color w:val="1A181A"/>
        </w:rPr>
        <w:t>2 medlemmer</w:t>
      </w:r>
    </w:p>
    <w:p w14:paraId="7AE14BAB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47" w:line="241" w:lineRule="auto"/>
        <w:ind w:left="167"/>
        <w:rPr>
          <w:color w:val="000000"/>
        </w:rPr>
      </w:pPr>
      <w:r>
        <w:rPr>
          <w:color w:val="2F2D2D"/>
        </w:rPr>
        <w:t xml:space="preserve">kræver </w:t>
      </w:r>
      <w:r>
        <w:rPr>
          <w:color w:val="1A181A"/>
        </w:rPr>
        <w:t>skriftlig afstemning.</w:t>
      </w:r>
    </w:p>
    <w:p w14:paraId="3020CDCB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41" w:lineRule="auto"/>
        <w:ind w:left="171"/>
        <w:rPr>
          <w:color w:val="000000"/>
        </w:rPr>
      </w:pPr>
      <w:r>
        <w:rPr>
          <w:color w:val="2F2D2D"/>
        </w:rPr>
        <w:t xml:space="preserve">Står </w:t>
      </w:r>
      <w:r>
        <w:rPr>
          <w:color w:val="1A181A"/>
        </w:rPr>
        <w:t xml:space="preserve">stemmerne lige, </w:t>
      </w:r>
      <w:r>
        <w:rPr>
          <w:color w:val="2F2D2D"/>
        </w:rPr>
        <w:t xml:space="preserve">er </w:t>
      </w:r>
      <w:r>
        <w:rPr>
          <w:color w:val="1A181A"/>
        </w:rPr>
        <w:t>forslaget forkastet. Der kan ikke stemmes ved fuldmagt.</w:t>
      </w:r>
    </w:p>
    <w:p w14:paraId="7583A329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17417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388AAA" w14:textId="77777777" w:rsidR="00544962" w:rsidRDefault="00E51D52">
      <w:pPr>
        <w:ind w:left="4591" w:right="4568"/>
        <w:jc w:val="center"/>
      </w:pPr>
      <w:r>
        <w:rPr>
          <w:color w:val="1A181A"/>
        </w:rPr>
        <w:t>§ 12.</w:t>
      </w:r>
    </w:p>
    <w:p w14:paraId="752C7A50" w14:textId="77777777" w:rsidR="00544962" w:rsidRDefault="00544962">
      <w:pPr>
        <w:jc w:val="center"/>
      </w:pPr>
    </w:p>
    <w:p w14:paraId="465D581B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544962">
          <w:type w:val="continuous"/>
          <w:pgSz w:w="11900" w:h="16840"/>
          <w:pgMar w:top="1600" w:right="900" w:bottom="280" w:left="1080" w:header="558" w:footer="708" w:gutter="0"/>
          <w:cols w:space="708"/>
        </w:sectPr>
      </w:pPr>
      <w:r>
        <w:br w:type="page"/>
      </w:r>
    </w:p>
    <w:p w14:paraId="0609E631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44D0AC3C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93"/>
        <w:ind w:left="118"/>
        <w:rPr>
          <w:color w:val="000000"/>
        </w:rPr>
      </w:pPr>
      <w:r>
        <w:rPr>
          <w:color w:val="1A181A"/>
        </w:rPr>
        <w:t>Til forandring af vedtægterne kræves majoritet på 2/3 af de afgivne stemmer.</w:t>
      </w:r>
    </w:p>
    <w:p w14:paraId="146C49C0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55F6F6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11EFF54A" w14:textId="77777777" w:rsidR="00544962" w:rsidRDefault="00E51D52">
      <w:pPr>
        <w:ind w:left="4591" w:right="4654"/>
        <w:jc w:val="center"/>
      </w:pPr>
      <w:r>
        <w:rPr>
          <w:color w:val="1A181A"/>
        </w:rPr>
        <w:t>§ 13.</w:t>
      </w:r>
    </w:p>
    <w:p w14:paraId="3DA1DB05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055C1F1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26"/>
        <w:rPr>
          <w:color w:val="000000"/>
        </w:rPr>
      </w:pPr>
      <w:r>
        <w:rPr>
          <w:color w:val="1A181A"/>
        </w:rPr>
        <w:t>Regnskabsåret går fra den 1. januar til den 31. december.</w:t>
      </w:r>
    </w:p>
    <w:p w14:paraId="3A20974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9" w:line="268" w:lineRule="auto"/>
        <w:ind w:left="135"/>
        <w:rPr>
          <w:color w:val="000000"/>
        </w:rPr>
      </w:pPr>
      <w:r>
        <w:rPr>
          <w:color w:val="1A181A"/>
        </w:rPr>
        <w:t>Regnskabet forelægges den ordinære generalforsamling til godkendelse efter revision af 2 på den ordinære generalforsamling, for 1 år ad gangen, valgte revisorer.</w:t>
      </w:r>
    </w:p>
    <w:p w14:paraId="0F578EC7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36"/>
        <w:rPr>
          <w:color w:val="000000"/>
        </w:rPr>
      </w:pPr>
      <w:r>
        <w:rPr>
          <w:color w:val="1A181A"/>
        </w:rPr>
        <w:t>Det reviderede regnskab skal foreligge senest 8 dage før generalforsamlingens afholdelse og kan</w:t>
      </w:r>
    </w:p>
    <w:p w14:paraId="2D0D2CEE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18"/>
        <w:ind w:left="129"/>
        <w:rPr>
          <w:color w:val="000000"/>
        </w:rPr>
      </w:pPr>
      <w:r>
        <w:rPr>
          <w:color w:val="1A181A"/>
        </w:rPr>
        <w:t>revideres af foreningens medlemmer tillige med forslag til budget for kommende år.</w:t>
      </w:r>
    </w:p>
    <w:p w14:paraId="6D81689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978484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7C36D09" w14:textId="77777777" w:rsidR="00544962" w:rsidRDefault="00E51D52">
      <w:pPr>
        <w:ind w:left="4590" w:right="4654"/>
        <w:jc w:val="center"/>
        <w:rPr>
          <w:b/>
        </w:rPr>
      </w:pPr>
      <w:r>
        <w:rPr>
          <w:color w:val="1A181A"/>
        </w:rPr>
        <w:t xml:space="preserve">§ </w:t>
      </w:r>
      <w:r>
        <w:rPr>
          <w:b/>
          <w:color w:val="1A181A"/>
        </w:rPr>
        <w:t>14.</w:t>
      </w:r>
    </w:p>
    <w:p w14:paraId="6F3AA4C5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37D003BE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34" w:right="543"/>
        <w:jc w:val="both"/>
        <w:rPr>
          <w:color w:val="000000"/>
        </w:rPr>
      </w:pPr>
      <w:r>
        <w:rPr>
          <w:color w:val="1A181A"/>
        </w:rPr>
        <w:t xml:space="preserve">Ekstraordinær generalforsamling indkaldes af bestyrelsen, når denne anser det for nødvendigt, eller mindst 20 % af de stemmeberettigede medlemmer indgiver skriftlig begæring herom ved </w:t>
      </w:r>
      <w:r>
        <w:rPr>
          <w:color w:val="2F2D2D"/>
        </w:rPr>
        <w:t xml:space="preserve">angivelse </w:t>
      </w:r>
      <w:r>
        <w:rPr>
          <w:color w:val="1A181A"/>
        </w:rPr>
        <w:t>af dagsorden</w:t>
      </w:r>
      <w:r>
        <w:rPr>
          <w:color w:val="525252"/>
        </w:rPr>
        <w:t>.</w:t>
      </w:r>
    </w:p>
    <w:p w14:paraId="422C5256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5F7D91" w14:textId="77777777" w:rsidR="00544962" w:rsidRDefault="00E51D52">
      <w:pPr>
        <w:spacing w:before="184"/>
        <w:ind w:left="4591" w:right="4628"/>
        <w:jc w:val="center"/>
      </w:pPr>
      <w:r>
        <w:rPr>
          <w:color w:val="1A181A"/>
        </w:rPr>
        <w:t>§ 15.</w:t>
      </w:r>
    </w:p>
    <w:p w14:paraId="1F60F2BA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14:paraId="654C953F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35"/>
        <w:rPr>
          <w:color w:val="000000"/>
        </w:rPr>
      </w:pPr>
      <w:r>
        <w:rPr>
          <w:color w:val="1A181A"/>
        </w:rPr>
        <w:t xml:space="preserve">Efter forhandling bestyrelserne imellem kan foreningens kontante midler løbende overdrages til Hundborg/Midtthy Rideklubs bestyrelse til brug i klubben efter bedste overbevisning. Foreningens </w:t>
      </w:r>
      <w:r>
        <w:rPr>
          <w:color w:val="2F2D2D"/>
        </w:rPr>
        <w:t xml:space="preserve">opløsning </w:t>
      </w:r>
      <w:r>
        <w:rPr>
          <w:color w:val="1A181A"/>
        </w:rPr>
        <w:t xml:space="preserve">kan kun finde sted, når beslutning herom vedtages på 2 efter hinanden, med mindst 14 </w:t>
      </w:r>
      <w:r>
        <w:rPr>
          <w:color w:val="2F2D2D"/>
        </w:rPr>
        <w:t xml:space="preserve">dages </w:t>
      </w:r>
      <w:r>
        <w:rPr>
          <w:color w:val="1A181A"/>
        </w:rPr>
        <w:t>mellemrum, afholdte generalforsamlinger.</w:t>
      </w:r>
    </w:p>
    <w:p w14:paraId="46067D42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ind w:left="141"/>
        <w:rPr>
          <w:color w:val="000000"/>
        </w:rPr>
      </w:pPr>
      <w:r>
        <w:rPr>
          <w:color w:val="1A181A"/>
        </w:rPr>
        <w:t>Ved den første af disse generalforsamlinger skal beslutning om opløsning vedtages med mindst</w:t>
      </w:r>
    </w:p>
    <w:p w14:paraId="020031FC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before="37" w:line="241" w:lineRule="auto"/>
        <w:ind w:left="146"/>
        <w:rPr>
          <w:color w:val="000000"/>
        </w:rPr>
      </w:pPr>
      <w:r>
        <w:rPr>
          <w:color w:val="1A181A"/>
        </w:rPr>
        <w:t>2/3 af de afgivne stemmer.</w:t>
      </w:r>
    </w:p>
    <w:p w14:paraId="5C8A3E54" w14:textId="77777777" w:rsidR="00544962" w:rsidRDefault="00E51D5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35" w:right="2220" w:firstLine="5"/>
        <w:rPr>
          <w:color w:val="000000"/>
        </w:rPr>
      </w:pPr>
      <w:r>
        <w:rPr>
          <w:color w:val="1A181A"/>
        </w:rPr>
        <w:t>Ved den anden generalforsamling kan opløsning vedtages ved simpelt flertal. Eventuelle aktiver tilfalder Hundborg/Midtthy Rideklub.</w:t>
      </w:r>
    </w:p>
    <w:p w14:paraId="3E85F5AF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2F0AE6" w14:textId="77777777" w:rsidR="00544962" w:rsidRDefault="003B3EBE">
      <w:pPr>
        <w:pBdr>
          <w:top w:val="nil"/>
          <w:left w:val="nil"/>
          <w:bottom w:val="nil"/>
          <w:right w:val="nil"/>
          <w:between w:val="nil"/>
        </w:pBdr>
        <w:tabs>
          <w:tab w:val="left" w:pos="2087"/>
        </w:tabs>
        <w:spacing w:before="188"/>
        <w:ind w:left="135"/>
        <w:rPr>
          <w:color w:val="000000"/>
        </w:rPr>
      </w:pPr>
      <w:r>
        <w:rPr>
          <w:color w:val="1A181A"/>
        </w:rPr>
        <w:t>Vedtaget på generalforsamling 27/2 2019 i Faddersbøl</w:t>
      </w:r>
    </w:p>
    <w:p w14:paraId="0BC1E89C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054DFD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8DA7EB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6FC761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408206" w14:textId="77777777" w:rsidR="00544962" w:rsidRDefault="0054496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sectPr w:rsidR="00544962">
      <w:type w:val="continuous"/>
      <w:pgSz w:w="11900" w:h="16840"/>
      <w:pgMar w:top="1600" w:right="900" w:bottom="280" w:left="1080" w:header="55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4798" w14:textId="77777777" w:rsidR="00796B11" w:rsidRDefault="00796B11">
      <w:r>
        <w:separator/>
      </w:r>
    </w:p>
  </w:endnote>
  <w:endnote w:type="continuationSeparator" w:id="0">
    <w:p w14:paraId="4A4860F7" w14:textId="77777777" w:rsidR="00796B11" w:rsidRDefault="0079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7FB" w14:textId="77777777" w:rsidR="00796B11" w:rsidRDefault="00796B11">
      <w:r>
        <w:separator/>
      </w:r>
    </w:p>
  </w:footnote>
  <w:footnote w:type="continuationSeparator" w:id="0">
    <w:p w14:paraId="522A8383" w14:textId="77777777" w:rsidR="00796B11" w:rsidRDefault="0079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8CE6" w14:textId="77777777" w:rsidR="00544962" w:rsidRDefault="00E51D5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60526A5" wp14:editId="3EA87BDB">
              <wp:simplePos x="0" y="0"/>
              <wp:positionH relativeFrom="column">
                <wp:posOffset>5930900</wp:posOffset>
              </wp:positionH>
              <wp:positionV relativeFrom="paragraph">
                <wp:posOffset>330200</wp:posOffset>
              </wp:positionV>
              <wp:extent cx="361315" cy="256540"/>
              <wp:effectExtent l="0" t="0" r="0" b="0"/>
              <wp:wrapNone/>
              <wp:docPr id="1" name="Kombinationstegn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55905" y="3656493"/>
                        <a:ext cx="351790" cy="247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1790" h="247015" extrusionOk="0">
                            <a:moveTo>
                              <a:pt x="0" y="0"/>
                            </a:moveTo>
                            <a:lnTo>
                              <a:pt x="0" y="247015"/>
                            </a:lnTo>
                            <a:lnTo>
                              <a:pt x="351790" y="247015"/>
                            </a:lnTo>
                            <a:lnTo>
                              <a:pt x="35179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45A65" w14:textId="77777777" w:rsidR="00544962" w:rsidRDefault="00E51D52">
                          <w:pPr>
                            <w:spacing w:before="83"/>
                            <w:ind w:left="40" w:firstLine="40"/>
                            <w:textDirection w:val="btLr"/>
                          </w:pPr>
                          <w:r>
                            <w:rPr>
                              <w:color w:val="1C1A1C"/>
                              <w:sz w:val="19"/>
                            </w:rPr>
                            <w:t xml:space="preserve"> PAGE 1 </w:t>
                          </w:r>
                          <w:r>
                            <w:rPr>
                              <w:color w:val="1C1A1C"/>
                              <w:sz w:val="21"/>
                            </w:rPr>
                            <w:t>af4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/>
                  </wps:wsp>
                </a:graphicData>
              </a:graphic>
            </wp:anchor>
          </w:drawing>
        </mc:Choice>
        <mc:Fallback>
          <w:pict>
            <v:shape w14:anchorId="760526A5" id="Kombinationstegning 1" o:spid="_x0000_s1026" style="position:absolute;margin-left:467pt;margin-top:26pt;width:28.4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790,247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" adj="-11796480,,5400" path="m,l,247015r351790,l351790,,,xe" filled="f" stroked="f">
              <v:stroke joinstyle="miter"/>
              <v:formulas/>
              <v:path arrowok="t" o:extrusionok="f" o:connecttype="custom" textboxrect="0,0,351790,247015"/>
              <v:textbox inset="7pt,3pt,7pt,3pt">
                <w:txbxContent>
                  <w:p w14:paraId="60A45A65" w14:textId="77777777" w:rsidR="00544962" w:rsidRDefault="00E51D52">
                    <w:pPr>
                      <w:spacing w:before="83"/>
                      <w:ind w:left="40" w:firstLine="40"/>
                      <w:textDirection w:val="btLr"/>
                    </w:pPr>
                    <w:r>
                      <w:rPr>
                        <w:color w:val="1C1A1C"/>
                        <w:sz w:val="19"/>
                      </w:rPr>
                      <w:t xml:space="preserve"> PAGE 1 </w:t>
                    </w:r>
                    <w:r>
                      <w:rPr>
                        <w:color w:val="1C1A1C"/>
                        <w:sz w:val="21"/>
                      </w:rPr>
                      <w:t>af4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74AB"/>
    <w:multiLevelType w:val="multilevel"/>
    <w:tmpl w:val="4C1AED82"/>
    <w:lvl w:ilvl="0">
      <w:start w:val="1"/>
      <w:numFmt w:val="decimal"/>
      <w:lvlText w:val="%1."/>
      <w:lvlJc w:val="left"/>
      <w:pPr>
        <w:ind w:left="487" w:hanging="338"/>
      </w:pPr>
    </w:lvl>
    <w:lvl w:ilvl="1">
      <w:start w:val="1"/>
      <w:numFmt w:val="bullet"/>
      <w:lvlText w:val="•"/>
      <w:lvlJc w:val="left"/>
      <w:pPr>
        <w:ind w:left="1424" w:hanging="339"/>
      </w:pPr>
    </w:lvl>
    <w:lvl w:ilvl="2">
      <w:start w:val="1"/>
      <w:numFmt w:val="bullet"/>
      <w:lvlText w:val="•"/>
      <w:lvlJc w:val="left"/>
      <w:pPr>
        <w:ind w:left="2368" w:hanging="339"/>
      </w:pPr>
    </w:lvl>
    <w:lvl w:ilvl="3">
      <w:start w:val="1"/>
      <w:numFmt w:val="bullet"/>
      <w:lvlText w:val="•"/>
      <w:lvlJc w:val="left"/>
      <w:pPr>
        <w:ind w:left="3312" w:hanging="339"/>
      </w:pPr>
    </w:lvl>
    <w:lvl w:ilvl="4">
      <w:start w:val="1"/>
      <w:numFmt w:val="bullet"/>
      <w:lvlText w:val="•"/>
      <w:lvlJc w:val="left"/>
      <w:pPr>
        <w:ind w:left="4256" w:hanging="338"/>
      </w:pPr>
    </w:lvl>
    <w:lvl w:ilvl="5">
      <w:start w:val="1"/>
      <w:numFmt w:val="bullet"/>
      <w:lvlText w:val="•"/>
      <w:lvlJc w:val="left"/>
      <w:pPr>
        <w:ind w:left="5200" w:hanging="339"/>
      </w:pPr>
    </w:lvl>
    <w:lvl w:ilvl="6">
      <w:start w:val="1"/>
      <w:numFmt w:val="bullet"/>
      <w:lvlText w:val="•"/>
      <w:lvlJc w:val="left"/>
      <w:pPr>
        <w:ind w:left="6144" w:hanging="339"/>
      </w:pPr>
    </w:lvl>
    <w:lvl w:ilvl="7">
      <w:start w:val="1"/>
      <w:numFmt w:val="bullet"/>
      <w:lvlText w:val="•"/>
      <w:lvlJc w:val="left"/>
      <w:pPr>
        <w:ind w:left="7088" w:hanging="339"/>
      </w:pPr>
    </w:lvl>
    <w:lvl w:ilvl="8">
      <w:start w:val="1"/>
      <w:numFmt w:val="bullet"/>
      <w:lvlText w:val="•"/>
      <w:lvlJc w:val="left"/>
      <w:pPr>
        <w:ind w:left="8032" w:hanging="338"/>
      </w:pPr>
    </w:lvl>
  </w:abstractNum>
  <w:abstractNum w:abstractNumId="1" w15:restartNumberingAfterBreak="0">
    <w:nsid w:val="25450A70"/>
    <w:multiLevelType w:val="multilevel"/>
    <w:tmpl w:val="5E14A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12289C"/>
    <w:multiLevelType w:val="multilevel"/>
    <w:tmpl w:val="532A0A50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bullet"/>
      <w:lvlText w:val="•"/>
      <w:lvlJc w:val="left"/>
      <w:pPr>
        <w:ind w:left="1460" w:hanging="360"/>
      </w:pPr>
    </w:lvl>
    <w:lvl w:ilvl="2">
      <w:start w:val="1"/>
      <w:numFmt w:val="bullet"/>
      <w:lvlText w:val="•"/>
      <w:lvlJc w:val="left"/>
      <w:pPr>
        <w:ind w:left="2400" w:hanging="360"/>
      </w:pPr>
    </w:lvl>
    <w:lvl w:ilvl="3">
      <w:start w:val="1"/>
      <w:numFmt w:val="bullet"/>
      <w:lvlText w:val="•"/>
      <w:lvlJc w:val="left"/>
      <w:pPr>
        <w:ind w:left="3340" w:hanging="360"/>
      </w:pPr>
    </w:lvl>
    <w:lvl w:ilvl="4">
      <w:start w:val="1"/>
      <w:numFmt w:val="bullet"/>
      <w:lvlText w:val="•"/>
      <w:lvlJc w:val="left"/>
      <w:pPr>
        <w:ind w:left="4280" w:hanging="360"/>
      </w:pPr>
    </w:lvl>
    <w:lvl w:ilvl="5">
      <w:start w:val="1"/>
      <w:numFmt w:val="bullet"/>
      <w:lvlText w:val="•"/>
      <w:lvlJc w:val="left"/>
      <w:pPr>
        <w:ind w:left="5220" w:hanging="360"/>
      </w:pPr>
    </w:lvl>
    <w:lvl w:ilvl="6">
      <w:start w:val="1"/>
      <w:numFmt w:val="bullet"/>
      <w:lvlText w:val="•"/>
      <w:lvlJc w:val="left"/>
      <w:pPr>
        <w:ind w:left="6160" w:hanging="360"/>
      </w:pPr>
    </w:lvl>
    <w:lvl w:ilvl="7">
      <w:start w:val="1"/>
      <w:numFmt w:val="bullet"/>
      <w:lvlText w:val="•"/>
      <w:lvlJc w:val="left"/>
      <w:pPr>
        <w:ind w:left="7100" w:hanging="360"/>
      </w:pPr>
    </w:lvl>
    <w:lvl w:ilvl="8">
      <w:start w:val="1"/>
      <w:numFmt w:val="bullet"/>
      <w:lvlText w:val="•"/>
      <w:lvlJc w:val="left"/>
      <w:pPr>
        <w:ind w:left="8040" w:hanging="360"/>
      </w:pPr>
    </w:lvl>
  </w:abstractNum>
  <w:num w:numId="1" w16cid:durableId="850029755">
    <w:abstractNumId w:val="1"/>
  </w:num>
  <w:num w:numId="2" w16cid:durableId="1981497180">
    <w:abstractNumId w:val="2"/>
  </w:num>
  <w:num w:numId="3" w16cid:durableId="19020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62"/>
    <w:rsid w:val="003B3EBE"/>
    <w:rsid w:val="00544962"/>
    <w:rsid w:val="00796B11"/>
    <w:rsid w:val="00872242"/>
    <w:rsid w:val="00CA7112"/>
    <w:rsid w:val="00D832F3"/>
    <w:rsid w:val="00DD21AF"/>
    <w:rsid w:val="00E51D52"/>
    <w:rsid w:val="00E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25F9"/>
  <w15:docId w15:val="{655292CC-BD69-47EA-885E-B83AB9F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3EB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Bodil Johanne</cp:lastModifiedBy>
  <cp:revision>2</cp:revision>
  <cp:lastPrinted>2019-03-17T13:07:00Z</cp:lastPrinted>
  <dcterms:created xsi:type="dcterms:W3CDTF">2023-08-31T11:00:00Z</dcterms:created>
  <dcterms:modified xsi:type="dcterms:W3CDTF">2023-08-31T11:00:00Z</dcterms:modified>
</cp:coreProperties>
</file>